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№7                 </w:t>
      </w: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</w:t>
      </w: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УТВЕРЖДЕНО  </w:t>
      </w: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2021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10» января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FC5907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5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14DFA" w:rsidRPr="00FC5907" w:rsidRDefault="00314DFA" w:rsidP="00314DFA">
      <w:pPr>
        <w:shd w:val="clear" w:color="auto" w:fill="FAFAFA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proofErr w:type="gramStart"/>
      <w:r w:rsidRPr="00FC5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FC5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порядке предотвращения и урегулирования конфликта интересов </w:t>
      </w:r>
    </w:p>
    <w:p w:rsidR="00314DFA" w:rsidRDefault="00314DFA" w:rsidP="00314DFA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C5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FC59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02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муниципальном общеобразовательном  учреждении </w:t>
      </w:r>
    </w:p>
    <w:p w:rsidR="00314DFA" w:rsidRPr="00FC302B" w:rsidRDefault="00314DFA" w:rsidP="00314DFA">
      <w:pPr>
        <w:shd w:val="clear" w:color="auto" w:fill="FAFAFA"/>
        <w:overflowPunct w:val="0"/>
        <w:autoSpaceDE w:val="0"/>
        <w:autoSpaceDN w:val="0"/>
        <w:adjustRightInd w:val="0"/>
        <w:spacing w:before="46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МОУ Ладвинская средняя общеобразовательная школа №4</w:t>
      </w:r>
    </w:p>
    <w:bookmarkEnd w:id="0"/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DFA" w:rsidRPr="00FC5907" w:rsidRDefault="00314DFA" w:rsidP="00314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DFA" w:rsidRPr="00202182" w:rsidRDefault="00314DFA" w:rsidP="00314DF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314DFA" w:rsidRPr="00202182" w:rsidRDefault="00314DFA" w:rsidP="00314DF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о конфликте интересов – это внутренний документ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Положении под </w:t>
      </w:r>
      <w:r w:rsidRPr="00FC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конфликтом интересов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ситуация, при которой личная заинтересованность (прямая или косвенная)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правами и законными интересами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способное привести к причинению вреда правам и законным интересам, имуществу и (или) деловой репутации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КРУГ ЛИЦ, ПОПАДАЮЩИХ ПОД ВОЗДЕЙСТВИЕ 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НАСТОЯЩЕГО ПОЛОЖЕНИЯ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Действие настоящего Положения распространяется на всех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 зависимости от уровня занимаемой ими должности и на физических лиц, сотрудничающих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гражданско-правовых договоров.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ПРИНЦИПЫ УПРАВЛЕНИЯ КОНФЛИКТОМ ИНТЕРЕСОВ В УЧРЕЖДЕНИИ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3.1.В основу работы по управлению конфликтом интересов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положены следующие принципы: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-индивидуальное рассмотрение и оценке </w:t>
      </w:r>
      <w:proofErr w:type="spellStart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репутационных</w:t>
      </w:r>
      <w:proofErr w:type="spellEnd"/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рисков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каждого конфликта интересов и его урегулирования;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баланса интересов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работника при урегулировании конфликта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организацией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4.1.Процедура раскрытия интересов доводится до сведения всех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Существуют следующие возможные варианты раскрытия конфликта интересов: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-раскрытие сведений о конфликте интересов при приеме на работу;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-раскрытие сведений о конфликте интересов при назначении на новую должность;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-раскрытие сведений, по мере возникновения ситуаций конфликта интересов.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FC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4.4.В итоге этой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-добровольный отказ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-пересмотр и изменение функциональных обязанностей работника;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-отказ работника от своего личного интереса, порождающего конфликт с интересами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-увольнение работника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работника.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ОБЯЗАННОСТИ РАБОТНИКОВ В СВЯЗИ С РАСКРЫТИЕМ И УРЕГУЛИРОВАНИЕМ КОНФЛИКТА ИНТЕРЕСОВ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принятии решений по деловым вопросам и выполнения своих должностных (трудовых) обязанностей руководствоваться интересами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-раскрывать возникший (реальный) или потенциальный конфликт интересов;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-содействовать урегулированию возникшего конфликта интересов.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ПРОЦЕДУРА УВЕДОМЛЕНИЯ РАБОТОДАТЕЛЯ 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НАЛИЧИИ КОНФЛИКТА ИНТЕРЕСОВ ИЛИ О ВОЗМОЖНОСТИ ЕГО ВОЗНИКНОВЕНИЯ.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 интересов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6.2.Уведомление оформляется в письменном виде в двух экземплярах.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экземпляр уведомления работник передает руководителю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РЕГИСТРАЦИИ УВЕДОМЛЕНИЙ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указываются: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порядковый номер уведомления;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время принятия уведомления;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фамилия и инициалы работника, обратившегося с уведомлением;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время передачи уведомления работодателю;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содержание уведомления;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инициалы и подпись ответственного лица, зарегистрировавшего уведомление.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ПОРЯДОК ПРИНЯТИЯ МЕР ПО ПРЕДОТВРАЩЕНИЮ 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(ИЛИ) УРЕГУЛИРОВАНИЮ КОНФЛИКТА ИНТЕРЕСОВ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8.1.В течение 3-х рабочих дней 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комиссия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8.2.Решение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02182">
        <w:rPr>
          <w:rFonts w:ascii="Times New Roman" w:eastAsia="Times New Roman" w:hAnsi="Times New Roman" w:cs="Times New Roman"/>
          <w:sz w:val="24"/>
          <w:szCs w:val="24"/>
          <w:lang w:eastAsia="ru-RU"/>
        </w:rPr>
        <w:t>.  Уведомление о наличии конфликта интересов или о возможности его возникновения приобщается к личному делу работника.</w:t>
      </w: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DFA" w:rsidRPr="00202182" w:rsidRDefault="00314DFA" w:rsidP="00314DF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Pr="00202182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14DFA" w:rsidRDefault="00314DFA" w:rsidP="00314DFA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</w:t>
      </w:r>
    </w:p>
    <w:p w:rsidR="00314DFA" w:rsidRDefault="00314DFA" w:rsidP="00314DF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40F1F" w:rsidRDefault="00A40F1F"/>
    <w:sectPr w:rsidR="00A4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DFA"/>
    <w:rsid w:val="00314DFA"/>
    <w:rsid w:val="00A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42A9-A8DB-430C-B010-DB897B46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D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2023-07-27T09:49:00Z</dcterms:created>
  <dcterms:modified xsi:type="dcterms:W3CDTF">2023-07-27T09:50:00Z</dcterms:modified>
</cp:coreProperties>
</file>